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94" w:rsidRPr="00D82086" w:rsidRDefault="00311D7D" w:rsidP="001F509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82086">
        <w:rPr>
          <w:rFonts w:asciiTheme="majorEastAsia" w:eastAsiaTheme="majorEastAsia" w:hAnsiTheme="majorEastAsia" w:hint="eastAsia"/>
          <w:b/>
          <w:sz w:val="36"/>
          <w:szCs w:val="36"/>
        </w:rPr>
        <w:t>深圳研究生</w:t>
      </w:r>
      <w:r w:rsidR="001F5094" w:rsidRPr="00D82086">
        <w:rPr>
          <w:rFonts w:asciiTheme="majorEastAsia" w:eastAsiaTheme="majorEastAsia" w:hAnsiTheme="majorEastAsia" w:hint="eastAsia"/>
          <w:b/>
          <w:sz w:val="36"/>
          <w:szCs w:val="36"/>
        </w:rPr>
        <w:t>院</w:t>
      </w:r>
      <w:r w:rsidR="00D82086" w:rsidRPr="00D82086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="00D82086">
        <w:rPr>
          <w:rFonts w:asciiTheme="majorEastAsia" w:eastAsiaTheme="majorEastAsia" w:hAnsiTheme="majorEastAsia" w:hint="eastAsia"/>
          <w:b/>
          <w:sz w:val="36"/>
          <w:szCs w:val="36"/>
        </w:rPr>
        <w:t>接收</w:t>
      </w:r>
      <w:r w:rsidR="001F5094" w:rsidRPr="00D82086">
        <w:rPr>
          <w:rFonts w:asciiTheme="majorEastAsia" w:eastAsiaTheme="majorEastAsia" w:hAnsiTheme="majorEastAsia" w:hint="eastAsia"/>
          <w:b/>
          <w:sz w:val="36"/>
          <w:szCs w:val="36"/>
        </w:rPr>
        <w:t>调剂</w:t>
      </w:r>
      <w:r w:rsidR="00D82086" w:rsidRPr="00D82086">
        <w:rPr>
          <w:rFonts w:asciiTheme="majorEastAsia" w:eastAsiaTheme="majorEastAsia" w:hAnsiTheme="majorEastAsia" w:hint="eastAsia"/>
          <w:b/>
          <w:sz w:val="36"/>
          <w:szCs w:val="36"/>
        </w:rPr>
        <w:t>复试</w:t>
      </w:r>
      <w:r w:rsidR="00465F94" w:rsidRPr="00D82086">
        <w:rPr>
          <w:rFonts w:asciiTheme="majorEastAsia" w:eastAsiaTheme="majorEastAsia" w:hAnsiTheme="majorEastAsia" w:hint="eastAsia"/>
          <w:b/>
          <w:sz w:val="36"/>
          <w:szCs w:val="36"/>
        </w:rPr>
        <w:t>硕士研究生</w:t>
      </w:r>
      <w:r w:rsidR="00D82086" w:rsidRPr="00D82086">
        <w:rPr>
          <w:rFonts w:asciiTheme="majorEastAsia" w:eastAsiaTheme="majorEastAsia" w:hAnsiTheme="majorEastAsia" w:hint="eastAsia"/>
          <w:b/>
          <w:sz w:val="36"/>
          <w:szCs w:val="36"/>
        </w:rPr>
        <w:t>的说明</w:t>
      </w:r>
    </w:p>
    <w:p w:rsidR="003644A8" w:rsidRDefault="003644A8" w:rsidP="002E3051">
      <w:pPr>
        <w:spacing w:line="360" w:lineRule="auto"/>
        <w:ind w:firstLineChars="200" w:firstLine="640"/>
        <w:rPr>
          <w:sz w:val="32"/>
          <w:szCs w:val="32"/>
        </w:rPr>
      </w:pPr>
    </w:p>
    <w:p w:rsidR="00311D7D" w:rsidRDefault="004414C7" w:rsidP="002E3051">
      <w:pPr>
        <w:spacing w:line="360" w:lineRule="auto"/>
        <w:ind w:firstLineChars="200" w:firstLine="640"/>
        <w:rPr>
          <w:sz w:val="32"/>
          <w:szCs w:val="32"/>
        </w:rPr>
      </w:pPr>
      <w:r w:rsidRPr="00786C9C">
        <w:rPr>
          <w:rFonts w:hint="eastAsia"/>
          <w:sz w:val="32"/>
          <w:szCs w:val="32"/>
        </w:rPr>
        <w:t>201</w:t>
      </w:r>
      <w:r w:rsidR="00F22E85">
        <w:rPr>
          <w:rFonts w:hint="eastAsia"/>
          <w:sz w:val="32"/>
          <w:szCs w:val="32"/>
        </w:rPr>
        <w:t>6</w:t>
      </w:r>
      <w:r w:rsidRPr="00786C9C">
        <w:rPr>
          <w:rFonts w:hint="eastAsia"/>
          <w:sz w:val="32"/>
          <w:szCs w:val="32"/>
        </w:rPr>
        <w:t>年，</w:t>
      </w:r>
      <w:r w:rsidR="00311D7D" w:rsidRPr="00786C9C">
        <w:rPr>
          <w:rFonts w:hint="eastAsia"/>
          <w:sz w:val="32"/>
          <w:szCs w:val="32"/>
        </w:rPr>
        <w:t>我院</w:t>
      </w:r>
      <w:r w:rsidRPr="00786C9C">
        <w:rPr>
          <w:rFonts w:hint="eastAsia"/>
          <w:sz w:val="32"/>
          <w:szCs w:val="32"/>
        </w:rPr>
        <w:t>统考招收的硕士研究生</w:t>
      </w:r>
      <w:r w:rsidR="00786C9C">
        <w:rPr>
          <w:rFonts w:hint="eastAsia"/>
          <w:sz w:val="32"/>
          <w:szCs w:val="32"/>
        </w:rPr>
        <w:t>专业</w:t>
      </w:r>
      <w:r w:rsidRPr="00786C9C">
        <w:rPr>
          <w:rFonts w:hint="eastAsia"/>
          <w:sz w:val="32"/>
          <w:szCs w:val="32"/>
        </w:rPr>
        <w:t>中，</w:t>
      </w:r>
      <w:r w:rsidR="00F22E85">
        <w:rPr>
          <w:rFonts w:hint="eastAsia"/>
          <w:sz w:val="32"/>
          <w:szCs w:val="32"/>
        </w:rPr>
        <w:t>微电子学与固体电子学、</w:t>
      </w:r>
      <w:r w:rsidR="00311D7D" w:rsidRPr="00786C9C">
        <w:rPr>
          <w:rFonts w:hint="eastAsia"/>
          <w:sz w:val="32"/>
          <w:szCs w:val="32"/>
        </w:rPr>
        <w:t>计算机应用技术、</w:t>
      </w:r>
      <w:r w:rsidR="00F22E85">
        <w:rPr>
          <w:rFonts w:hint="eastAsia"/>
          <w:sz w:val="32"/>
          <w:szCs w:val="32"/>
        </w:rPr>
        <w:t>化学（化学基因组学）、环境科学、环境工程、地理学（城市与区域规划）、建筑设计及其理论、</w:t>
      </w:r>
      <w:r w:rsidR="00311D7D" w:rsidRPr="00786C9C">
        <w:rPr>
          <w:rFonts w:hint="eastAsia"/>
          <w:sz w:val="32"/>
          <w:szCs w:val="32"/>
        </w:rPr>
        <w:t>法律硕士（非法学）</w:t>
      </w:r>
      <w:r w:rsidR="003C66E0">
        <w:rPr>
          <w:rFonts w:hint="eastAsia"/>
          <w:sz w:val="32"/>
          <w:szCs w:val="32"/>
        </w:rPr>
        <w:t>、法律硕士（法学）</w:t>
      </w:r>
      <w:r w:rsidR="00311D7D" w:rsidRPr="00786C9C">
        <w:rPr>
          <w:rFonts w:hint="eastAsia"/>
          <w:sz w:val="32"/>
          <w:szCs w:val="32"/>
        </w:rPr>
        <w:t>拟接收调剂考生。</w:t>
      </w:r>
    </w:p>
    <w:p w:rsidR="003644A8" w:rsidRDefault="003644A8" w:rsidP="002E3051">
      <w:pPr>
        <w:spacing w:line="360" w:lineRule="auto"/>
        <w:ind w:firstLineChars="200" w:firstLine="640"/>
        <w:rPr>
          <w:sz w:val="32"/>
          <w:szCs w:val="32"/>
        </w:rPr>
      </w:pPr>
    </w:p>
    <w:p w:rsidR="001F5094" w:rsidRPr="00786C9C" w:rsidRDefault="00253C05" w:rsidP="002E3051">
      <w:pPr>
        <w:spacing w:line="360" w:lineRule="auto"/>
        <w:rPr>
          <w:sz w:val="32"/>
          <w:szCs w:val="32"/>
        </w:rPr>
      </w:pPr>
      <w:r w:rsidRPr="00786C9C">
        <w:rPr>
          <w:rFonts w:hint="eastAsia"/>
          <w:sz w:val="32"/>
          <w:szCs w:val="32"/>
        </w:rPr>
        <w:t>一</w:t>
      </w:r>
      <w:r w:rsidR="001F5094" w:rsidRPr="00786C9C">
        <w:rPr>
          <w:rFonts w:hint="eastAsia"/>
          <w:sz w:val="32"/>
          <w:szCs w:val="32"/>
        </w:rPr>
        <w:t>、调剂</w:t>
      </w:r>
      <w:r w:rsidR="00311D7D" w:rsidRPr="00786C9C">
        <w:rPr>
          <w:rFonts w:hint="eastAsia"/>
          <w:sz w:val="32"/>
          <w:szCs w:val="32"/>
        </w:rPr>
        <w:t>基本</w:t>
      </w:r>
      <w:r w:rsidR="001F5094" w:rsidRPr="00786C9C">
        <w:rPr>
          <w:rFonts w:hint="eastAsia"/>
          <w:sz w:val="32"/>
          <w:szCs w:val="32"/>
        </w:rPr>
        <w:t>条件</w:t>
      </w:r>
    </w:p>
    <w:p w:rsidR="00786C9C" w:rsidRDefault="001F5094" w:rsidP="002E3051">
      <w:pPr>
        <w:spacing w:line="360" w:lineRule="auto"/>
        <w:ind w:firstLineChars="200" w:firstLine="640"/>
        <w:rPr>
          <w:sz w:val="32"/>
          <w:szCs w:val="32"/>
        </w:rPr>
      </w:pPr>
      <w:r w:rsidRPr="00786C9C">
        <w:rPr>
          <w:rFonts w:hint="eastAsia"/>
          <w:sz w:val="32"/>
          <w:szCs w:val="32"/>
        </w:rPr>
        <w:t>我院仅接收第一志愿报考我校的考生申请校内调剂，对调剂考生的基本要求如下：</w:t>
      </w:r>
    </w:p>
    <w:p w:rsidR="00786C9C" w:rsidRDefault="001F5094" w:rsidP="002E3051">
      <w:pPr>
        <w:spacing w:line="360" w:lineRule="auto"/>
        <w:ind w:firstLineChars="200" w:firstLine="640"/>
        <w:rPr>
          <w:sz w:val="32"/>
          <w:szCs w:val="32"/>
        </w:rPr>
      </w:pPr>
      <w:r w:rsidRPr="00786C9C">
        <w:rPr>
          <w:sz w:val="32"/>
          <w:szCs w:val="32"/>
        </w:rPr>
        <w:t xml:space="preserve">a. </w:t>
      </w:r>
      <w:r w:rsidRPr="00786C9C">
        <w:rPr>
          <w:rFonts w:hint="eastAsia"/>
          <w:sz w:val="32"/>
          <w:szCs w:val="32"/>
        </w:rPr>
        <w:t>符合调入专业的报考条件；</w:t>
      </w:r>
    </w:p>
    <w:p w:rsidR="00786C9C" w:rsidRDefault="001F5094" w:rsidP="002E3051">
      <w:pPr>
        <w:spacing w:line="360" w:lineRule="auto"/>
        <w:ind w:firstLineChars="200" w:firstLine="640"/>
        <w:rPr>
          <w:sz w:val="32"/>
          <w:szCs w:val="32"/>
        </w:rPr>
      </w:pPr>
      <w:r w:rsidRPr="00786C9C">
        <w:rPr>
          <w:sz w:val="32"/>
          <w:szCs w:val="32"/>
        </w:rPr>
        <w:t xml:space="preserve">b. </w:t>
      </w:r>
      <w:r w:rsidRPr="00786C9C">
        <w:rPr>
          <w:rFonts w:hint="eastAsia"/>
          <w:sz w:val="32"/>
          <w:szCs w:val="32"/>
        </w:rPr>
        <w:t>初试成绩符合第一志愿报考专业的复试基本分数线；</w:t>
      </w:r>
    </w:p>
    <w:p w:rsidR="00786C9C" w:rsidRDefault="001F5094" w:rsidP="002E3051">
      <w:pPr>
        <w:spacing w:line="360" w:lineRule="auto"/>
        <w:ind w:firstLineChars="200" w:firstLine="640"/>
        <w:rPr>
          <w:sz w:val="32"/>
          <w:szCs w:val="32"/>
        </w:rPr>
      </w:pPr>
      <w:r w:rsidRPr="00786C9C">
        <w:rPr>
          <w:sz w:val="32"/>
          <w:szCs w:val="32"/>
        </w:rPr>
        <w:t xml:space="preserve">c. </w:t>
      </w:r>
      <w:r w:rsidRPr="00786C9C">
        <w:rPr>
          <w:rFonts w:hint="eastAsia"/>
          <w:sz w:val="32"/>
          <w:szCs w:val="32"/>
        </w:rPr>
        <w:t>调入专业与第一志愿报考专业相同或相近；</w:t>
      </w:r>
    </w:p>
    <w:p w:rsidR="001F5094" w:rsidRDefault="001F5094" w:rsidP="002E3051">
      <w:pPr>
        <w:spacing w:line="360" w:lineRule="auto"/>
        <w:ind w:firstLineChars="200" w:firstLine="640"/>
        <w:rPr>
          <w:sz w:val="32"/>
          <w:szCs w:val="32"/>
        </w:rPr>
      </w:pPr>
      <w:r w:rsidRPr="00786C9C">
        <w:rPr>
          <w:sz w:val="32"/>
          <w:szCs w:val="32"/>
        </w:rPr>
        <w:t xml:space="preserve">d. </w:t>
      </w:r>
      <w:r w:rsidRPr="00786C9C">
        <w:rPr>
          <w:rFonts w:hint="eastAsia"/>
          <w:sz w:val="32"/>
          <w:szCs w:val="32"/>
        </w:rPr>
        <w:t>初试科目与调入专业初试科目相同或相近，其中统考科目原则上应相同</w:t>
      </w:r>
      <w:r w:rsidR="00311D7D" w:rsidRPr="00786C9C">
        <w:rPr>
          <w:rFonts w:hint="eastAsia"/>
          <w:sz w:val="32"/>
          <w:szCs w:val="32"/>
        </w:rPr>
        <w:t>。</w:t>
      </w:r>
    </w:p>
    <w:p w:rsidR="00311D7D" w:rsidRPr="00786C9C" w:rsidRDefault="00311D7D" w:rsidP="002E3051">
      <w:pPr>
        <w:spacing w:line="360" w:lineRule="auto"/>
        <w:rPr>
          <w:sz w:val="32"/>
          <w:szCs w:val="32"/>
        </w:rPr>
      </w:pPr>
      <w:r w:rsidRPr="00786C9C">
        <w:rPr>
          <w:rFonts w:hint="eastAsia"/>
          <w:sz w:val="32"/>
          <w:szCs w:val="32"/>
        </w:rPr>
        <w:t>二、接收调剂专业</w:t>
      </w:r>
    </w:p>
    <w:tbl>
      <w:tblPr>
        <w:tblStyle w:val="ad"/>
        <w:tblW w:w="8758" w:type="dxa"/>
        <w:tblLook w:val="04A0" w:firstRow="1" w:lastRow="0" w:firstColumn="1" w:lastColumn="0" w:noHBand="0" w:noVBand="1"/>
      </w:tblPr>
      <w:tblGrid>
        <w:gridCol w:w="2872"/>
        <w:gridCol w:w="2556"/>
        <w:gridCol w:w="3330"/>
      </w:tblGrid>
      <w:tr w:rsidR="000D462B" w:rsidRPr="00D22D9E" w:rsidTr="00071BEC">
        <w:tc>
          <w:tcPr>
            <w:tcW w:w="2872" w:type="dxa"/>
          </w:tcPr>
          <w:p w:rsidR="000D462B" w:rsidRPr="00D22D9E" w:rsidRDefault="000D462B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需接收调剂专业</w:t>
            </w:r>
          </w:p>
        </w:tc>
        <w:tc>
          <w:tcPr>
            <w:tcW w:w="2556" w:type="dxa"/>
          </w:tcPr>
          <w:p w:rsidR="000D462B" w:rsidRPr="00D22D9E" w:rsidRDefault="000D462B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可接收院系</w:t>
            </w:r>
          </w:p>
        </w:tc>
        <w:tc>
          <w:tcPr>
            <w:tcW w:w="3330" w:type="dxa"/>
          </w:tcPr>
          <w:p w:rsidR="000D462B" w:rsidRPr="00D22D9E" w:rsidRDefault="000D462B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可接收专业</w:t>
            </w:r>
          </w:p>
        </w:tc>
      </w:tr>
      <w:tr w:rsidR="000D462B" w:rsidRPr="00D22D9E" w:rsidTr="00071BEC">
        <w:tc>
          <w:tcPr>
            <w:tcW w:w="2872" w:type="dxa"/>
          </w:tcPr>
          <w:p w:rsidR="000D462B" w:rsidRPr="00D22D9E" w:rsidRDefault="000D462B" w:rsidP="000D462B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微电子学与固体电子学</w:t>
            </w:r>
          </w:p>
          <w:p w:rsidR="000D462B" w:rsidRPr="00D22D9E" w:rsidRDefault="000D462B" w:rsidP="000D462B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计算机应用技术</w:t>
            </w:r>
          </w:p>
        </w:tc>
        <w:tc>
          <w:tcPr>
            <w:tcW w:w="2556" w:type="dxa"/>
          </w:tcPr>
          <w:p w:rsidR="000D462B" w:rsidRPr="00D22D9E" w:rsidRDefault="000D462B" w:rsidP="000D462B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信息科学技术学院</w:t>
            </w:r>
          </w:p>
          <w:p w:rsidR="000D462B" w:rsidRPr="00D22D9E" w:rsidRDefault="000D462B" w:rsidP="000D462B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数学科学学院</w:t>
            </w:r>
          </w:p>
          <w:p w:rsidR="000D462B" w:rsidRPr="00D22D9E" w:rsidRDefault="000D462B" w:rsidP="000D462B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物理学院</w:t>
            </w:r>
          </w:p>
          <w:p w:rsidR="000D462B" w:rsidRDefault="000D462B" w:rsidP="000D462B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地球与空间科学学院</w:t>
            </w:r>
          </w:p>
          <w:p w:rsidR="000A7B12" w:rsidRPr="00D22D9E" w:rsidRDefault="000A7B12" w:rsidP="000D462B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  <w:r>
              <w:rPr>
                <w:sz w:val="24"/>
                <w:szCs w:val="24"/>
              </w:rPr>
              <w:t>管理系</w:t>
            </w:r>
          </w:p>
        </w:tc>
        <w:tc>
          <w:tcPr>
            <w:tcW w:w="3330" w:type="dxa"/>
          </w:tcPr>
          <w:p w:rsidR="000D462B" w:rsidRPr="00D22D9E" w:rsidRDefault="000A7B12" w:rsidP="000D462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</w:t>
            </w:r>
            <w:r>
              <w:rPr>
                <w:sz w:val="24"/>
                <w:szCs w:val="24"/>
              </w:rPr>
              <w:t>硕士</w:t>
            </w:r>
            <w:r w:rsidR="000D462B" w:rsidRPr="00D22D9E">
              <w:rPr>
                <w:rFonts w:hint="eastAsia"/>
                <w:sz w:val="24"/>
                <w:szCs w:val="24"/>
              </w:rPr>
              <w:t>相关专业</w:t>
            </w:r>
          </w:p>
        </w:tc>
      </w:tr>
      <w:tr w:rsidR="000D462B" w:rsidRPr="00D22D9E" w:rsidTr="00071BEC">
        <w:tc>
          <w:tcPr>
            <w:tcW w:w="2872" w:type="dxa"/>
          </w:tcPr>
          <w:p w:rsidR="000D462B" w:rsidRPr="00D22D9E" w:rsidRDefault="000D462B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化学（化学基因组学）</w:t>
            </w:r>
          </w:p>
        </w:tc>
        <w:tc>
          <w:tcPr>
            <w:tcW w:w="2556" w:type="dxa"/>
          </w:tcPr>
          <w:p w:rsidR="000D462B" w:rsidRPr="00D22D9E" w:rsidRDefault="000D462B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化学与分子工程学院</w:t>
            </w:r>
          </w:p>
          <w:p w:rsidR="000D462B" w:rsidRPr="00D22D9E" w:rsidRDefault="000D462B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lastRenderedPageBreak/>
              <w:t>医学部药学院</w:t>
            </w:r>
          </w:p>
        </w:tc>
        <w:tc>
          <w:tcPr>
            <w:tcW w:w="3330" w:type="dxa"/>
          </w:tcPr>
          <w:p w:rsidR="000D462B" w:rsidRPr="00D22D9E" w:rsidRDefault="000A7B12" w:rsidP="002E305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学术</w:t>
            </w:r>
            <w:r>
              <w:rPr>
                <w:sz w:val="24"/>
                <w:szCs w:val="24"/>
              </w:rPr>
              <w:t>硕士</w:t>
            </w:r>
            <w:r w:rsidR="000D462B" w:rsidRPr="00D22D9E">
              <w:rPr>
                <w:rFonts w:hint="eastAsia"/>
                <w:sz w:val="24"/>
                <w:szCs w:val="24"/>
              </w:rPr>
              <w:t>相关专业</w:t>
            </w:r>
          </w:p>
        </w:tc>
      </w:tr>
      <w:tr w:rsidR="00D22D9E" w:rsidRPr="00D22D9E" w:rsidTr="00071BEC">
        <w:tc>
          <w:tcPr>
            <w:tcW w:w="2872" w:type="dxa"/>
            <w:vMerge w:val="restart"/>
          </w:tcPr>
          <w:p w:rsidR="00D22D9E" w:rsidRDefault="00D22D9E" w:rsidP="00D22D9E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lastRenderedPageBreak/>
              <w:t>环境科学</w:t>
            </w:r>
          </w:p>
          <w:p w:rsidR="00D22D9E" w:rsidRPr="00D22D9E" w:rsidRDefault="00D22D9E" w:rsidP="00D22D9E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环境工程</w:t>
            </w:r>
          </w:p>
        </w:tc>
        <w:tc>
          <w:tcPr>
            <w:tcW w:w="2556" w:type="dxa"/>
          </w:tcPr>
          <w:p w:rsidR="00D22D9E" w:rsidRPr="00D22D9E" w:rsidRDefault="00D22D9E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环境科学与工程学院</w:t>
            </w:r>
          </w:p>
        </w:tc>
        <w:tc>
          <w:tcPr>
            <w:tcW w:w="3330" w:type="dxa"/>
          </w:tcPr>
          <w:p w:rsidR="00D22D9E" w:rsidRPr="00D22D9E" w:rsidRDefault="00D22D9E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环境科学</w:t>
            </w:r>
          </w:p>
        </w:tc>
      </w:tr>
      <w:tr w:rsidR="00D22D9E" w:rsidRPr="00D22D9E" w:rsidTr="00071BEC">
        <w:tc>
          <w:tcPr>
            <w:tcW w:w="2872" w:type="dxa"/>
            <w:vMerge/>
          </w:tcPr>
          <w:p w:rsidR="00D22D9E" w:rsidRPr="00D22D9E" w:rsidRDefault="00D22D9E" w:rsidP="002E305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:rsidR="00D22D9E" w:rsidRPr="00D22D9E" w:rsidRDefault="00D22D9E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化学与分子工程学院</w:t>
            </w:r>
          </w:p>
        </w:tc>
        <w:tc>
          <w:tcPr>
            <w:tcW w:w="3330" w:type="dxa"/>
          </w:tcPr>
          <w:p w:rsidR="00D22D9E" w:rsidRPr="00D22D9E" w:rsidRDefault="00D22D9E" w:rsidP="00CF1A66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化学</w:t>
            </w:r>
            <w:r w:rsidR="00CF1A66">
              <w:rPr>
                <w:rFonts w:hint="eastAsia"/>
                <w:sz w:val="24"/>
                <w:szCs w:val="24"/>
              </w:rPr>
              <w:t>；</w:t>
            </w:r>
            <w:r w:rsidRPr="00D22D9E">
              <w:rPr>
                <w:rFonts w:hint="eastAsia"/>
                <w:sz w:val="24"/>
                <w:szCs w:val="24"/>
              </w:rPr>
              <w:t>化学（应用化学）</w:t>
            </w:r>
          </w:p>
        </w:tc>
      </w:tr>
      <w:tr w:rsidR="00D22D9E" w:rsidRPr="00D22D9E" w:rsidTr="00071BEC">
        <w:tc>
          <w:tcPr>
            <w:tcW w:w="2872" w:type="dxa"/>
            <w:vMerge/>
          </w:tcPr>
          <w:p w:rsidR="00D22D9E" w:rsidRPr="00D22D9E" w:rsidRDefault="00D22D9E" w:rsidP="002E305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:rsidR="00D22D9E" w:rsidRPr="00D22D9E" w:rsidRDefault="00D22D9E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地球与空间科学学院</w:t>
            </w:r>
          </w:p>
        </w:tc>
        <w:tc>
          <w:tcPr>
            <w:tcW w:w="3330" w:type="dxa"/>
          </w:tcPr>
          <w:p w:rsidR="00D22D9E" w:rsidRPr="00D22D9E" w:rsidRDefault="00D22D9E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地图学与地理信息系统</w:t>
            </w:r>
          </w:p>
          <w:p w:rsidR="00D22D9E" w:rsidRPr="00D22D9E" w:rsidRDefault="00D22D9E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地球化学</w:t>
            </w:r>
            <w:r w:rsidR="00E12A45">
              <w:rPr>
                <w:rFonts w:hint="eastAsia"/>
                <w:sz w:val="24"/>
                <w:szCs w:val="24"/>
              </w:rPr>
              <w:t>；</w:t>
            </w:r>
            <w:r w:rsidRPr="00D22D9E">
              <w:rPr>
                <w:rFonts w:hint="eastAsia"/>
                <w:sz w:val="24"/>
                <w:szCs w:val="24"/>
              </w:rPr>
              <w:t>摄影测量与遥感</w:t>
            </w:r>
          </w:p>
          <w:p w:rsidR="00D22D9E" w:rsidRDefault="00D22D9E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地质学</w:t>
            </w:r>
            <w:r w:rsidRPr="00D22D9E">
              <w:rPr>
                <w:sz w:val="24"/>
                <w:szCs w:val="24"/>
              </w:rPr>
              <w:t>（材料及环境矿物学）</w:t>
            </w:r>
          </w:p>
          <w:p w:rsidR="00420E39" w:rsidRDefault="00420E39" w:rsidP="002E305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地质学（石油地质学）</w:t>
            </w:r>
          </w:p>
          <w:p w:rsidR="00420E39" w:rsidRPr="00420E39" w:rsidRDefault="00420E39" w:rsidP="002E305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构造地质学</w:t>
            </w:r>
          </w:p>
        </w:tc>
      </w:tr>
      <w:tr w:rsidR="002B4F4C" w:rsidRPr="00D22D9E" w:rsidTr="00E12A45">
        <w:trPr>
          <w:trHeight w:val="971"/>
        </w:trPr>
        <w:tc>
          <w:tcPr>
            <w:tcW w:w="2872" w:type="dxa"/>
            <w:vMerge/>
          </w:tcPr>
          <w:p w:rsidR="002B4F4C" w:rsidRPr="00D22D9E" w:rsidRDefault="002B4F4C" w:rsidP="002E305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:rsidR="002B4F4C" w:rsidRPr="00D22D9E" w:rsidRDefault="002B4F4C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3330" w:type="dxa"/>
          </w:tcPr>
          <w:p w:rsidR="002B4F4C" w:rsidRPr="00D22D9E" w:rsidRDefault="002B4F4C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环境科学</w:t>
            </w:r>
            <w:r w:rsidR="00E12A45">
              <w:rPr>
                <w:rFonts w:hint="eastAsia"/>
                <w:sz w:val="24"/>
                <w:szCs w:val="24"/>
              </w:rPr>
              <w:t>；</w:t>
            </w:r>
            <w:r w:rsidRPr="00D22D9E">
              <w:rPr>
                <w:rFonts w:hint="eastAsia"/>
                <w:sz w:val="24"/>
                <w:szCs w:val="24"/>
              </w:rPr>
              <w:t>自然地理学</w:t>
            </w:r>
          </w:p>
          <w:p w:rsidR="002B4F4C" w:rsidRPr="00D22D9E" w:rsidRDefault="002B4F4C" w:rsidP="00E12A45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生态学</w:t>
            </w:r>
            <w:r w:rsidR="00E12A45">
              <w:rPr>
                <w:rFonts w:hint="eastAsia"/>
                <w:sz w:val="24"/>
                <w:szCs w:val="24"/>
              </w:rPr>
              <w:t>；</w:t>
            </w:r>
            <w:r w:rsidRPr="00D22D9E">
              <w:rPr>
                <w:rFonts w:hint="eastAsia"/>
                <w:sz w:val="24"/>
                <w:szCs w:val="24"/>
              </w:rPr>
              <w:t>第四纪地质学</w:t>
            </w:r>
          </w:p>
        </w:tc>
      </w:tr>
      <w:tr w:rsidR="000A7B12" w:rsidRPr="00D22D9E" w:rsidTr="007B2862">
        <w:trPr>
          <w:trHeight w:val="1902"/>
        </w:trPr>
        <w:tc>
          <w:tcPr>
            <w:tcW w:w="2872" w:type="dxa"/>
          </w:tcPr>
          <w:p w:rsidR="000A7B12" w:rsidRPr="00D22D9E" w:rsidRDefault="000A7B12" w:rsidP="00071BEC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地理学（城市与区域规划）</w:t>
            </w:r>
          </w:p>
        </w:tc>
        <w:tc>
          <w:tcPr>
            <w:tcW w:w="2556" w:type="dxa"/>
          </w:tcPr>
          <w:p w:rsidR="000A7B12" w:rsidRDefault="000A7B12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城市与环境学院</w:t>
            </w:r>
          </w:p>
          <w:p w:rsidR="000A7B12" w:rsidRDefault="000A7B12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环境科学与工程学院</w:t>
            </w:r>
          </w:p>
          <w:p w:rsidR="000A7B12" w:rsidRDefault="000A7B12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地球与空间科学学院</w:t>
            </w:r>
          </w:p>
          <w:p w:rsidR="000A7B12" w:rsidRPr="00D22D9E" w:rsidRDefault="000A7B12" w:rsidP="002E3051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</w:t>
            </w:r>
            <w:r>
              <w:rPr>
                <w:sz w:val="24"/>
                <w:szCs w:val="24"/>
              </w:rPr>
              <w:t>管理学院</w:t>
            </w:r>
          </w:p>
        </w:tc>
        <w:tc>
          <w:tcPr>
            <w:tcW w:w="3330" w:type="dxa"/>
          </w:tcPr>
          <w:p w:rsidR="000A7B12" w:rsidRPr="00D22D9E" w:rsidRDefault="000A7B12" w:rsidP="002E305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</w:t>
            </w:r>
            <w:r>
              <w:rPr>
                <w:sz w:val="24"/>
                <w:szCs w:val="24"/>
              </w:rPr>
              <w:t>硕士</w:t>
            </w:r>
            <w:r w:rsidRPr="00D22D9E">
              <w:rPr>
                <w:rFonts w:hint="eastAsia"/>
                <w:sz w:val="24"/>
                <w:szCs w:val="24"/>
              </w:rPr>
              <w:t>相关专业</w:t>
            </w:r>
          </w:p>
        </w:tc>
      </w:tr>
      <w:tr w:rsidR="00071BEC" w:rsidRPr="00D22D9E" w:rsidTr="00071BEC">
        <w:tc>
          <w:tcPr>
            <w:tcW w:w="2872" w:type="dxa"/>
          </w:tcPr>
          <w:p w:rsidR="00071BEC" w:rsidRPr="00D22D9E" w:rsidRDefault="00071BEC" w:rsidP="00C20BEA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建筑设计及其理论</w:t>
            </w:r>
          </w:p>
        </w:tc>
        <w:tc>
          <w:tcPr>
            <w:tcW w:w="2556" w:type="dxa"/>
          </w:tcPr>
          <w:p w:rsidR="00071BEC" w:rsidRPr="00D22D9E" w:rsidRDefault="00071BEC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城市与环境学院</w:t>
            </w:r>
          </w:p>
        </w:tc>
        <w:tc>
          <w:tcPr>
            <w:tcW w:w="3330" w:type="dxa"/>
          </w:tcPr>
          <w:p w:rsidR="00071BEC" w:rsidRPr="00D22D9E" w:rsidRDefault="00071BEC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建筑设计及其理论（优先）</w:t>
            </w:r>
            <w:r w:rsidR="00E12A45">
              <w:rPr>
                <w:rFonts w:hint="eastAsia"/>
                <w:sz w:val="24"/>
                <w:szCs w:val="24"/>
              </w:rPr>
              <w:t>；</w:t>
            </w:r>
          </w:p>
          <w:p w:rsidR="00071BEC" w:rsidRPr="00D22D9E" w:rsidRDefault="00071BEC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地理学（城</w:t>
            </w:r>
            <w:bookmarkStart w:id="0" w:name="_GoBack"/>
            <w:bookmarkEnd w:id="0"/>
            <w:r w:rsidRPr="00D22D9E">
              <w:rPr>
                <w:rFonts w:hint="eastAsia"/>
                <w:sz w:val="24"/>
                <w:szCs w:val="24"/>
              </w:rPr>
              <w:t>市与区域规划）</w:t>
            </w:r>
          </w:p>
        </w:tc>
      </w:tr>
      <w:tr w:rsidR="00071BEC" w:rsidRPr="00D22D9E" w:rsidTr="00071BEC">
        <w:tc>
          <w:tcPr>
            <w:tcW w:w="2872" w:type="dxa"/>
          </w:tcPr>
          <w:p w:rsidR="00071BEC" w:rsidRPr="00D22D9E" w:rsidRDefault="00071BEC" w:rsidP="00C20BEA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法律硕士（非法学）</w:t>
            </w:r>
          </w:p>
        </w:tc>
        <w:tc>
          <w:tcPr>
            <w:tcW w:w="2556" w:type="dxa"/>
          </w:tcPr>
          <w:p w:rsidR="00071BEC" w:rsidRPr="00D22D9E" w:rsidRDefault="00071BEC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3330" w:type="dxa"/>
          </w:tcPr>
          <w:p w:rsidR="00071BEC" w:rsidRPr="00D22D9E" w:rsidRDefault="00071BEC" w:rsidP="002E3051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法律硕士（非法学）</w:t>
            </w:r>
          </w:p>
        </w:tc>
      </w:tr>
      <w:tr w:rsidR="00071BEC" w:rsidRPr="00D22D9E" w:rsidTr="00071BEC">
        <w:tc>
          <w:tcPr>
            <w:tcW w:w="2872" w:type="dxa"/>
          </w:tcPr>
          <w:p w:rsidR="00071BEC" w:rsidRPr="00D22D9E" w:rsidRDefault="00071BEC" w:rsidP="00005D8E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法律硕士（法学）</w:t>
            </w:r>
          </w:p>
        </w:tc>
        <w:tc>
          <w:tcPr>
            <w:tcW w:w="2556" w:type="dxa"/>
          </w:tcPr>
          <w:p w:rsidR="00071BEC" w:rsidRPr="00D22D9E" w:rsidRDefault="00071BEC" w:rsidP="00005D8E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3330" w:type="dxa"/>
          </w:tcPr>
          <w:p w:rsidR="00071BEC" w:rsidRPr="00D22D9E" w:rsidRDefault="00D22D9E" w:rsidP="00005D8E">
            <w:pPr>
              <w:spacing w:line="360" w:lineRule="auto"/>
              <w:rPr>
                <w:sz w:val="24"/>
                <w:szCs w:val="24"/>
              </w:rPr>
            </w:pPr>
            <w:r w:rsidRPr="00D22D9E">
              <w:rPr>
                <w:rFonts w:hint="eastAsia"/>
                <w:sz w:val="24"/>
                <w:szCs w:val="24"/>
              </w:rPr>
              <w:t>各</w:t>
            </w:r>
            <w:r w:rsidR="00071BEC" w:rsidRPr="00D22D9E">
              <w:rPr>
                <w:rFonts w:hint="eastAsia"/>
                <w:sz w:val="24"/>
                <w:szCs w:val="24"/>
              </w:rPr>
              <w:t>法学</w:t>
            </w:r>
            <w:r w:rsidRPr="00D22D9E">
              <w:rPr>
                <w:rFonts w:hint="eastAsia"/>
                <w:sz w:val="24"/>
                <w:szCs w:val="24"/>
              </w:rPr>
              <w:t>门类</w:t>
            </w:r>
            <w:r w:rsidR="00071BEC" w:rsidRPr="00D22D9E">
              <w:rPr>
                <w:rFonts w:hint="eastAsia"/>
                <w:sz w:val="24"/>
                <w:szCs w:val="24"/>
              </w:rPr>
              <w:t>相关专业</w:t>
            </w:r>
          </w:p>
        </w:tc>
      </w:tr>
    </w:tbl>
    <w:p w:rsidR="003644A8" w:rsidRDefault="003644A8" w:rsidP="002E3051">
      <w:pPr>
        <w:spacing w:line="360" w:lineRule="auto"/>
        <w:rPr>
          <w:sz w:val="32"/>
          <w:szCs w:val="32"/>
        </w:rPr>
      </w:pPr>
    </w:p>
    <w:p w:rsidR="002E3051" w:rsidRDefault="004414C7" w:rsidP="002E3051">
      <w:pPr>
        <w:spacing w:line="360" w:lineRule="auto"/>
        <w:rPr>
          <w:sz w:val="32"/>
          <w:szCs w:val="32"/>
        </w:rPr>
      </w:pPr>
      <w:r w:rsidRPr="00786C9C">
        <w:rPr>
          <w:rFonts w:hint="eastAsia"/>
          <w:sz w:val="32"/>
          <w:szCs w:val="32"/>
        </w:rPr>
        <w:t>三</w:t>
      </w:r>
      <w:r w:rsidR="001F5094" w:rsidRPr="00786C9C">
        <w:rPr>
          <w:rFonts w:hint="eastAsia"/>
          <w:sz w:val="32"/>
          <w:szCs w:val="32"/>
        </w:rPr>
        <w:t>、</w:t>
      </w:r>
      <w:r w:rsidR="001F5094" w:rsidRPr="002E3051">
        <w:rPr>
          <w:rFonts w:hint="eastAsia"/>
          <w:sz w:val="32"/>
          <w:szCs w:val="32"/>
        </w:rPr>
        <w:t>调剂</w:t>
      </w:r>
      <w:r w:rsidR="001F5094" w:rsidRPr="00786C9C">
        <w:rPr>
          <w:rFonts w:hint="eastAsia"/>
          <w:sz w:val="32"/>
          <w:szCs w:val="32"/>
        </w:rPr>
        <w:t>复试</w:t>
      </w:r>
      <w:r w:rsidRPr="00786C9C">
        <w:rPr>
          <w:rFonts w:hint="eastAsia"/>
          <w:sz w:val="32"/>
          <w:szCs w:val="32"/>
        </w:rPr>
        <w:t>比例</w:t>
      </w:r>
    </w:p>
    <w:p w:rsidR="001F5094" w:rsidRDefault="002E3051" w:rsidP="002E3051">
      <w:pPr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</w:t>
      </w:r>
      <w:r w:rsidR="001F5094" w:rsidRPr="00786C9C">
        <w:rPr>
          <w:rFonts w:hint="eastAsia"/>
          <w:sz w:val="32"/>
          <w:szCs w:val="32"/>
        </w:rPr>
        <w:t>院严格按照学校规定，</w:t>
      </w:r>
      <w:r w:rsidR="004414C7" w:rsidRPr="00786C9C">
        <w:rPr>
          <w:rFonts w:hint="eastAsia"/>
          <w:sz w:val="32"/>
          <w:szCs w:val="32"/>
        </w:rPr>
        <w:t>调剂复试人数控制在统考招生人数的</w:t>
      </w:r>
      <w:r w:rsidR="006916B9">
        <w:rPr>
          <w:rFonts w:hint="eastAsia"/>
          <w:sz w:val="32"/>
          <w:szCs w:val="32"/>
        </w:rPr>
        <w:t>120</w:t>
      </w:r>
      <w:r w:rsidR="004414C7" w:rsidRPr="00786C9C">
        <w:rPr>
          <w:rFonts w:hint="eastAsia"/>
          <w:sz w:val="32"/>
          <w:szCs w:val="32"/>
        </w:rPr>
        <w:t>%</w:t>
      </w:r>
      <w:r>
        <w:rPr>
          <w:rFonts w:hint="eastAsia"/>
          <w:sz w:val="32"/>
          <w:szCs w:val="32"/>
        </w:rPr>
        <w:t>以内</w:t>
      </w:r>
      <w:r w:rsidR="001F5094" w:rsidRPr="00786C9C">
        <w:rPr>
          <w:rFonts w:hint="eastAsia"/>
          <w:sz w:val="32"/>
          <w:szCs w:val="32"/>
        </w:rPr>
        <w:t>。</w:t>
      </w:r>
    </w:p>
    <w:p w:rsidR="003644A8" w:rsidRDefault="003644A8" w:rsidP="002E3051">
      <w:pPr>
        <w:spacing w:line="360" w:lineRule="auto"/>
        <w:ind w:firstLineChars="200" w:firstLine="640"/>
        <w:rPr>
          <w:sz w:val="32"/>
          <w:szCs w:val="32"/>
        </w:rPr>
      </w:pPr>
    </w:p>
    <w:p w:rsidR="003644A8" w:rsidRDefault="003644A8" w:rsidP="002E3051">
      <w:pPr>
        <w:spacing w:line="360" w:lineRule="auto"/>
        <w:ind w:firstLineChars="200" w:firstLine="640"/>
        <w:rPr>
          <w:sz w:val="32"/>
          <w:szCs w:val="32"/>
        </w:rPr>
      </w:pPr>
    </w:p>
    <w:p w:rsidR="002E3051" w:rsidRDefault="002E3051" w:rsidP="002E3051">
      <w:pPr>
        <w:spacing w:line="360" w:lineRule="auto"/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深圳研究生院</w:t>
      </w:r>
    </w:p>
    <w:p w:rsidR="00D82086" w:rsidRDefault="002E3051" w:rsidP="001A6B43">
      <w:pPr>
        <w:spacing w:line="360" w:lineRule="auto"/>
        <w:ind w:firstLineChars="200" w:firstLine="640"/>
        <w:jc w:val="right"/>
        <w:rPr>
          <w:sz w:val="28"/>
          <w:szCs w:val="28"/>
        </w:rPr>
      </w:pPr>
      <w:r>
        <w:rPr>
          <w:rFonts w:hint="eastAsia"/>
          <w:sz w:val="32"/>
          <w:szCs w:val="32"/>
        </w:rPr>
        <w:t>201</w:t>
      </w:r>
      <w:r w:rsidR="00853A80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</w:p>
    <w:sectPr w:rsidR="00D82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3F9" w:rsidRDefault="00C703F9" w:rsidP="001F5094">
      <w:r>
        <w:separator/>
      </w:r>
    </w:p>
  </w:endnote>
  <w:endnote w:type="continuationSeparator" w:id="0">
    <w:p w:rsidR="00C703F9" w:rsidRDefault="00C703F9" w:rsidP="001F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3F9" w:rsidRDefault="00C703F9" w:rsidP="001F5094">
      <w:r>
        <w:separator/>
      </w:r>
    </w:p>
  </w:footnote>
  <w:footnote w:type="continuationSeparator" w:id="0">
    <w:p w:rsidR="00C703F9" w:rsidRDefault="00C703F9" w:rsidP="001F5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9E"/>
    <w:rsid w:val="00071BEC"/>
    <w:rsid w:val="000A4EF4"/>
    <w:rsid w:val="000A7B12"/>
    <w:rsid w:val="000D462B"/>
    <w:rsid w:val="00123D64"/>
    <w:rsid w:val="00124AED"/>
    <w:rsid w:val="00135167"/>
    <w:rsid w:val="001404BD"/>
    <w:rsid w:val="001A6B43"/>
    <w:rsid w:val="001B77C5"/>
    <w:rsid w:val="001F5094"/>
    <w:rsid w:val="00204D50"/>
    <w:rsid w:val="002225D8"/>
    <w:rsid w:val="00252E25"/>
    <w:rsid w:val="00253C05"/>
    <w:rsid w:val="00271ACC"/>
    <w:rsid w:val="002919D7"/>
    <w:rsid w:val="002A2EE0"/>
    <w:rsid w:val="002B4F4C"/>
    <w:rsid w:val="002D1401"/>
    <w:rsid w:val="002E3051"/>
    <w:rsid w:val="002F2297"/>
    <w:rsid w:val="00311D7D"/>
    <w:rsid w:val="00353017"/>
    <w:rsid w:val="003644A8"/>
    <w:rsid w:val="0038571B"/>
    <w:rsid w:val="003C66E0"/>
    <w:rsid w:val="00420E39"/>
    <w:rsid w:val="004414C7"/>
    <w:rsid w:val="004610FF"/>
    <w:rsid w:val="00465F94"/>
    <w:rsid w:val="00572567"/>
    <w:rsid w:val="00582E61"/>
    <w:rsid w:val="005C6D9A"/>
    <w:rsid w:val="00650D37"/>
    <w:rsid w:val="0065559D"/>
    <w:rsid w:val="00665ECA"/>
    <w:rsid w:val="00671F9E"/>
    <w:rsid w:val="006916B9"/>
    <w:rsid w:val="006A6D65"/>
    <w:rsid w:val="006E7A97"/>
    <w:rsid w:val="007128DE"/>
    <w:rsid w:val="00786C9C"/>
    <w:rsid w:val="00793E65"/>
    <w:rsid w:val="007C6AE7"/>
    <w:rsid w:val="007E16A4"/>
    <w:rsid w:val="007E7D35"/>
    <w:rsid w:val="008445B0"/>
    <w:rsid w:val="00853A80"/>
    <w:rsid w:val="008A7072"/>
    <w:rsid w:val="008B3347"/>
    <w:rsid w:val="00915076"/>
    <w:rsid w:val="009256A6"/>
    <w:rsid w:val="00935E5E"/>
    <w:rsid w:val="00940154"/>
    <w:rsid w:val="00977B34"/>
    <w:rsid w:val="00991E77"/>
    <w:rsid w:val="009A3150"/>
    <w:rsid w:val="00A17851"/>
    <w:rsid w:val="00A56D15"/>
    <w:rsid w:val="00AD3EEC"/>
    <w:rsid w:val="00B13617"/>
    <w:rsid w:val="00B22E14"/>
    <w:rsid w:val="00B432C9"/>
    <w:rsid w:val="00C703F9"/>
    <w:rsid w:val="00CA2CE2"/>
    <w:rsid w:val="00CD2EE3"/>
    <w:rsid w:val="00CE09E5"/>
    <w:rsid w:val="00CF1A66"/>
    <w:rsid w:val="00D22D9E"/>
    <w:rsid w:val="00D82086"/>
    <w:rsid w:val="00E12A45"/>
    <w:rsid w:val="00F1283C"/>
    <w:rsid w:val="00F13FB6"/>
    <w:rsid w:val="00F17E88"/>
    <w:rsid w:val="00F22E85"/>
    <w:rsid w:val="00F656D1"/>
    <w:rsid w:val="00F83EA7"/>
    <w:rsid w:val="00FD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9AF18"/>
  <w15:docId w15:val="{CE1D968F-5B9D-42F2-82E2-72F1534B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0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0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094"/>
    <w:rPr>
      <w:sz w:val="18"/>
      <w:szCs w:val="18"/>
    </w:rPr>
  </w:style>
  <w:style w:type="paragraph" w:styleId="a7">
    <w:name w:val="List Paragraph"/>
    <w:basedOn w:val="a"/>
    <w:uiPriority w:val="34"/>
    <w:qFormat/>
    <w:rsid w:val="001F509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 Spacing"/>
    <w:uiPriority w:val="1"/>
    <w:qFormat/>
    <w:rsid w:val="00123D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6E7A97"/>
    <w:rPr>
      <w:rFonts w:asciiTheme="majorEastAsia" w:eastAsiaTheme="majorEastAsia" w:hAnsiTheme="majorEastAsia"/>
      <w:sz w:val="36"/>
      <w:szCs w:val="36"/>
    </w:rPr>
  </w:style>
  <w:style w:type="character" w:customStyle="1" w:styleId="aa">
    <w:name w:val="称呼 字符"/>
    <w:basedOn w:val="a0"/>
    <w:link w:val="a9"/>
    <w:uiPriority w:val="99"/>
    <w:rsid w:val="006E7A97"/>
    <w:rPr>
      <w:rFonts w:asciiTheme="majorEastAsia" w:eastAsiaTheme="majorEastAsia" w:hAnsiTheme="majorEastAsia"/>
      <w:sz w:val="36"/>
      <w:szCs w:val="36"/>
    </w:rPr>
  </w:style>
  <w:style w:type="paragraph" w:styleId="ab">
    <w:name w:val="Closing"/>
    <w:basedOn w:val="a"/>
    <w:link w:val="ac"/>
    <w:uiPriority w:val="99"/>
    <w:unhideWhenUsed/>
    <w:rsid w:val="006E7A97"/>
    <w:pPr>
      <w:ind w:leftChars="2100" w:left="100"/>
    </w:pPr>
    <w:rPr>
      <w:rFonts w:asciiTheme="majorEastAsia" w:eastAsiaTheme="majorEastAsia" w:hAnsiTheme="majorEastAsia"/>
      <w:sz w:val="36"/>
      <w:szCs w:val="36"/>
    </w:rPr>
  </w:style>
  <w:style w:type="character" w:customStyle="1" w:styleId="ac">
    <w:name w:val="结束语 字符"/>
    <w:basedOn w:val="a0"/>
    <w:link w:val="ab"/>
    <w:uiPriority w:val="99"/>
    <w:rsid w:val="006E7A97"/>
    <w:rPr>
      <w:rFonts w:asciiTheme="majorEastAsia" w:eastAsiaTheme="majorEastAsia" w:hAnsiTheme="majorEastAsia"/>
      <w:sz w:val="36"/>
      <w:szCs w:val="36"/>
    </w:rPr>
  </w:style>
  <w:style w:type="table" w:styleId="ad">
    <w:name w:val="Table Grid"/>
    <w:basedOn w:val="a1"/>
    <w:uiPriority w:val="59"/>
    <w:rsid w:val="000D4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LZM</dc:creator>
  <cp:lastModifiedBy>bj</cp:lastModifiedBy>
  <cp:revision>3</cp:revision>
  <dcterms:created xsi:type="dcterms:W3CDTF">2016-04-26T06:14:00Z</dcterms:created>
  <dcterms:modified xsi:type="dcterms:W3CDTF">2016-04-26T06:20:00Z</dcterms:modified>
</cp:coreProperties>
</file>